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A84" w14:textId="77777777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</w:rPr>
      </w:pPr>
    </w:p>
    <w:p w14:paraId="78BE9672" w14:textId="77777777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</w:rPr>
      </w:pPr>
    </w:p>
    <w:p w14:paraId="07CF025F" w14:textId="77777777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566951">
        <w:rPr>
          <w:rFonts w:cstheme="minorHAnsi"/>
          <w:b/>
          <w:bCs/>
          <w:szCs w:val="20"/>
        </w:rPr>
        <w:t xml:space="preserve">Javni razpis </w:t>
      </w:r>
      <w:bookmarkStart w:id="0" w:name="_Hlk37064472"/>
      <w:r w:rsidRPr="00566951">
        <w:rPr>
          <w:rFonts w:cstheme="minorHAnsi"/>
          <w:b/>
          <w:bCs/>
          <w:szCs w:val="20"/>
        </w:rPr>
        <w:t>za izbiro in sofinanciranje programa ali področja letnega programa športa</w:t>
      </w:r>
      <w:bookmarkStart w:id="1" w:name="_Hlk37064439"/>
    </w:p>
    <w:p w14:paraId="2B9AB6E0" w14:textId="6BEA0EA3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566951">
        <w:rPr>
          <w:rFonts w:cstheme="minorHAnsi"/>
          <w:b/>
          <w:bCs/>
          <w:szCs w:val="20"/>
        </w:rPr>
        <w:t xml:space="preserve">v občini Gorje </w:t>
      </w:r>
      <w:bookmarkEnd w:id="1"/>
      <w:r w:rsidRPr="00566951">
        <w:rPr>
          <w:rFonts w:cstheme="minorHAnsi"/>
          <w:b/>
          <w:bCs/>
          <w:szCs w:val="20"/>
        </w:rPr>
        <w:t xml:space="preserve">za leto </w:t>
      </w:r>
      <w:r w:rsidR="00CE4010">
        <w:rPr>
          <w:rFonts w:cstheme="minorHAnsi"/>
          <w:b/>
          <w:bCs/>
          <w:szCs w:val="20"/>
        </w:rPr>
        <w:t>2026</w:t>
      </w:r>
      <w:bookmarkEnd w:id="0"/>
    </w:p>
    <w:p w14:paraId="69668A56" w14:textId="77777777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1DD5F2B7" w14:textId="77777777" w:rsidR="00566951" w:rsidRPr="00566951" w:rsidRDefault="00566951" w:rsidP="00566951">
      <w:pPr>
        <w:pStyle w:val="Brezrazmikov"/>
        <w:jc w:val="center"/>
        <w:rPr>
          <w:rFonts w:ascii="Trebuchet MS" w:hAnsi="Trebuchet MS" w:cstheme="minorHAnsi"/>
          <w:b/>
          <w:sz w:val="20"/>
          <w:szCs w:val="20"/>
          <w:u w:val="single"/>
        </w:rPr>
      </w:pPr>
      <w:bookmarkStart w:id="2" w:name="_Hlk38439989"/>
      <w:r w:rsidRPr="00566951">
        <w:rPr>
          <w:rFonts w:ascii="Trebuchet MS" w:hAnsi="Trebuchet MS" w:cstheme="minorHAnsi"/>
          <w:b/>
          <w:sz w:val="20"/>
          <w:szCs w:val="20"/>
          <w:u w:val="single"/>
        </w:rPr>
        <w:t>6.5. Športne prireditve in promocija športne dejavnosti v občini</w:t>
      </w:r>
    </w:p>
    <w:bookmarkEnd w:id="2"/>
    <w:p w14:paraId="33CD186B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5E2E94B7" w14:textId="77777777" w:rsidR="00566951" w:rsidRDefault="00566951" w:rsidP="00566951">
      <w:pPr>
        <w:rPr>
          <w:rFonts w:cstheme="minorHAnsi"/>
          <w:b/>
          <w:szCs w:val="20"/>
        </w:rPr>
      </w:pPr>
      <w:r w:rsidRPr="00566951">
        <w:rPr>
          <w:rFonts w:cstheme="minorHAnsi"/>
          <w:b/>
          <w:szCs w:val="20"/>
        </w:rPr>
        <w:t>Izpolniti za vsako prireditev posebej!</w:t>
      </w:r>
    </w:p>
    <w:p w14:paraId="0F5C1622" w14:textId="77777777" w:rsidR="00566951" w:rsidRPr="00566951" w:rsidRDefault="00566951" w:rsidP="00566951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6951" w:rsidRPr="00566951" w14:paraId="366D4C85" w14:textId="77777777" w:rsidTr="00566951">
        <w:tc>
          <w:tcPr>
            <w:tcW w:w="9351" w:type="dxa"/>
          </w:tcPr>
          <w:p w14:paraId="3C0C1423" w14:textId="77777777" w:rsidR="00566951" w:rsidRPr="00566951" w:rsidRDefault="00566951" w:rsidP="00ED7F47">
            <w:pPr>
              <w:jc w:val="center"/>
              <w:rPr>
                <w:rFonts w:cstheme="minorHAnsi"/>
                <w:b/>
                <w:szCs w:val="20"/>
              </w:rPr>
            </w:pPr>
            <w:r w:rsidRPr="00566951">
              <w:rPr>
                <w:rFonts w:cstheme="minorHAnsi"/>
                <w:b/>
                <w:szCs w:val="20"/>
              </w:rPr>
              <w:t>1. VSEBINSKI DEL PRIREDITVE</w:t>
            </w:r>
          </w:p>
        </w:tc>
      </w:tr>
    </w:tbl>
    <w:p w14:paraId="1A1D60F0" w14:textId="77777777" w:rsidR="00566951" w:rsidRPr="00566951" w:rsidRDefault="00566951" w:rsidP="00566951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566951" w:rsidRPr="00566951" w14:paraId="2E25F7D0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9C3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Izvajalec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EEFC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566951" w:rsidRPr="00566951" w14:paraId="5CF6A9EA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E3C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Naziv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4D8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566951" w:rsidRPr="00566951" w14:paraId="45201260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6B3B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Lokacija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A46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566951" w:rsidRPr="00566951" w14:paraId="23FDCF5F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9A2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Kraj in datum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471B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566951" w:rsidRPr="00566951" w14:paraId="652DD1FA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2CF4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Predvideno 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463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  <w:r w:rsidRPr="00566951">
              <w:rPr>
                <w:rFonts w:cstheme="minorHAnsi"/>
                <w:szCs w:val="20"/>
              </w:rPr>
              <w:t>a. tekmovalcev: ______                           b. gledalcev: _____</w:t>
            </w:r>
          </w:p>
        </w:tc>
      </w:tr>
      <w:tr w:rsidR="00566951" w:rsidRPr="00566951" w14:paraId="7C99E7C8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3D83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566951">
              <w:rPr>
                <w:rFonts w:cstheme="minorHAnsi"/>
                <w:b/>
                <w:szCs w:val="20"/>
              </w:rPr>
              <w:t xml:space="preserve">Prireditev je tradicionalna </w:t>
            </w:r>
            <w:r w:rsidRPr="00566951">
              <w:rPr>
                <w:rFonts w:cstheme="minorHAnsi"/>
                <w:bCs/>
                <w:sz w:val="16"/>
                <w:szCs w:val="16"/>
              </w:rPr>
              <w:t>(obkrožite)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8E54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a. izvedena 3 – 5-krat                               b. več kot 5-krat</w:t>
            </w:r>
          </w:p>
        </w:tc>
      </w:tr>
      <w:tr w:rsidR="00566951" w:rsidRPr="00566951" w14:paraId="598D6064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D77F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szCs w:val="20"/>
              </w:rPr>
            </w:pPr>
            <w:r w:rsidRPr="00566951">
              <w:rPr>
                <w:rFonts w:cstheme="minorHAnsi"/>
                <w:b/>
                <w:szCs w:val="20"/>
              </w:rPr>
              <w:t>Pomen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F616" w14:textId="7ADF030F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a. občinski                                               b. nacionalni</w:t>
            </w:r>
          </w:p>
        </w:tc>
      </w:tr>
    </w:tbl>
    <w:p w14:paraId="1FB7B139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516A9D4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bCs/>
          <w:sz w:val="20"/>
          <w:szCs w:val="20"/>
        </w:rPr>
      </w:pPr>
      <w:r w:rsidRPr="00566951">
        <w:rPr>
          <w:rFonts w:ascii="Trebuchet MS" w:hAnsi="Trebuchet MS" w:cstheme="minorHAnsi"/>
          <w:b/>
          <w:bCs/>
          <w:sz w:val="20"/>
          <w:szCs w:val="20"/>
        </w:rPr>
        <w:t>Prijavljena prireditev predstavlja (obkrožite)</w:t>
      </w:r>
    </w:p>
    <w:p w14:paraId="317E06DA" w14:textId="77777777" w:rsidR="00566951" w:rsidRPr="00566951" w:rsidRDefault="00566951" w:rsidP="00566951">
      <w:pPr>
        <w:pStyle w:val="Brezrazmikov"/>
        <w:numPr>
          <w:ilvl w:val="0"/>
          <w:numId w:val="34"/>
        </w:numPr>
        <w:jc w:val="both"/>
        <w:rPr>
          <w:rFonts w:ascii="Trebuchet MS" w:hAnsi="Trebuchet MS" w:cstheme="minorHAnsi"/>
          <w:sz w:val="20"/>
          <w:szCs w:val="20"/>
        </w:rPr>
      </w:pPr>
      <w:r w:rsidRPr="00566951">
        <w:rPr>
          <w:rFonts w:ascii="Trebuchet MS" w:hAnsi="Trebuchet MS" w:cstheme="minorHAnsi"/>
          <w:sz w:val="20"/>
          <w:szCs w:val="20"/>
        </w:rPr>
        <w:t>prireditev upošteva trajnostne kriterije, tradicijo, množičnost in je pomembna za promocijo športne ali rekreativne dejavnosti v lokalnem okolju;</w:t>
      </w:r>
    </w:p>
    <w:p w14:paraId="4AD9B50F" w14:textId="77777777" w:rsidR="00566951" w:rsidRPr="00566951" w:rsidRDefault="00566951" w:rsidP="00566951">
      <w:pPr>
        <w:pStyle w:val="Brezrazmikov"/>
        <w:numPr>
          <w:ilvl w:val="0"/>
          <w:numId w:val="34"/>
        </w:numPr>
        <w:jc w:val="both"/>
        <w:rPr>
          <w:rFonts w:ascii="Trebuchet MS" w:hAnsi="Trebuchet MS" w:cstheme="minorHAnsi"/>
          <w:sz w:val="20"/>
          <w:szCs w:val="20"/>
        </w:rPr>
      </w:pPr>
      <w:r w:rsidRPr="00566951">
        <w:rPr>
          <w:rFonts w:ascii="Trebuchet MS" w:hAnsi="Trebuchet MS" w:cstheme="minorHAnsi"/>
          <w:sz w:val="20"/>
          <w:szCs w:val="20"/>
        </w:rPr>
        <w:t>povezovanje športnih in turističnih (nacionalnih in lokalnih) organizacij, s ciljem povečanja uspešnosti in prepoznavnosti športnih prireditev;</w:t>
      </w:r>
    </w:p>
    <w:p w14:paraId="1D03CE74" w14:textId="77777777" w:rsidR="00566951" w:rsidRPr="00566951" w:rsidRDefault="00566951" w:rsidP="00566951">
      <w:pPr>
        <w:pStyle w:val="Brezrazmikov"/>
        <w:numPr>
          <w:ilvl w:val="0"/>
          <w:numId w:val="34"/>
        </w:numPr>
        <w:jc w:val="both"/>
        <w:rPr>
          <w:rFonts w:ascii="Trebuchet MS" w:hAnsi="Trebuchet MS" w:cstheme="minorHAnsi"/>
          <w:sz w:val="20"/>
          <w:szCs w:val="20"/>
        </w:rPr>
      </w:pPr>
      <w:r w:rsidRPr="00566951">
        <w:rPr>
          <w:rFonts w:ascii="Trebuchet MS" w:hAnsi="Trebuchet MS" w:cstheme="minorHAnsi"/>
          <w:sz w:val="20"/>
          <w:szCs w:val="20"/>
        </w:rPr>
        <w:t>lokalno športno promocijska prireditev (tudi podelitev priznanj športnikom).</w:t>
      </w:r>
    </w:p>
    <w:p w14:paraId="3613EEFD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5C43840" w14:textId="77777777" w:rsidR="00566951" w:rsidRPr="00566951" w:rsidRDefault="00566951" w:rsidP="00566951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566951">
        <w:rPr>
          <w:rFonts w:ascii="Trebuchet MS" w:hAnsi="Trebuchet MS" w:cstheme="minorHAnsi"/>
          <w:b/>
          <w:sz w:val="20"/>
          <w:szCs w:val="20"/>
        </w:rPr>
        <w:t>Opis prireditve</w:t>
      </w:r>
      <w:r w:rsidRPr="00566951">
        <w:rPr>
          <w:rFonts w:ascii="Trebuchet MS" w:hAnsi="Trebuchet MS"/>
          <w:sz w:val="20"/>
          <w:szCs w:val="20"/>
        </w:rPr>
        <w:t xml:space="preserve"> </w:t>
      </w:r>
      <w:r w:rsidRPr="00566951">
        <w:rPr>
          <w:rFonts w:ascii="Trebuchet MS" w:hAnsi="Trebuchet MS"/>
          <w:b/>
          <w:bCs/>
          <w:sz w:val="20"/>
          <w:szCs w:val="20"/>
        </w:rPr>
        <w:t>(i</w:t>
      </w:r>
      <w:r w:rsidRPr="00566951">
        <w:rPr>
          <w:rFonts w:ascii="Trebuchet MS" w:hAnsi="Trebuchet MS" w:cstheme="minorHAnsi"/>
          <w:b/>
          <w:sz w:val="20"/>
          <w:szCs w:val="20"/>
        </w:rPr>
        <w:t>z obrazložitve mora biti razvidna povezava z obkroženo zaporedno številko iz predhodne točke)</w:t>
      </w: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66951" w:rsidRPr="00566951" w14:paraId="07426E49" w14:textId="77777777" w:rsidTr="00566951">
        <w:tc>
          <w:tcPr>
            <w:tcW w:w="9356" w:type="dxa"/>
          </w:tcPr>
          <w:p w14:paraId="43AECF02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4485ED0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6A184C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32E112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6F131A1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E09A8E8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A3744DA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994EF75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81FC872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4070191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902935F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3A1A7B2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BAB2238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F4C8DEB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ED4677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7B511C1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7710E95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87700BC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8643498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1A8D8970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6951" w:rsidRPr="00566951" w14:paraId="672B4F40" w14:textId="77777777" w:rsidTr="00566951">
        <w:tc>
          <w:tcPr>
            <w:tcW w:w="9351" w:type="dxa"/>
          </w:tcPr>
          <w:p w14:paraId="42DE59E4" w14:textId="77777777" w:rsidR="00566951" w:rsidRPr="00566951" w:rsidRDefault="00566951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lastRenderedPageBreak/>
              <w:t>2. FINANČNI NAČRT PRIREDITVE</w:t>
            </w:r>
          </w:p>
        </w:tc>
      </w:tr>
    </w:tbl>
    <w:p w14:paraId="038C38C6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566951" w:rsidRPr="00566951" w14:paraId="45576003" w14:textId="77777777" w:rsidTr="00566951">
        <w:tc>
          <w:tcPr>
            <w:tcW w:w="4536" w:type="dxa"/>
          </w:tcPr>
          <w:p w14:paraId="356AB456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>ODHODKI</w:t>
            </w:r>
          </w:p>
        </w:tc>
        <w:tc>
          <w:tcPr>
            <w:tcW w:w="4820" w:type="dxa"/>
          </w:tcPr>
          <w:p w14:paraId="599507C1" w14:textId="0C2DC4E4" w:rsidR="00566951" w:rsidRPr="00566951" w:rsidRDefault="00566951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CE4010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566951" w:rsidRPr="00566951" w14:paraId="28276920" w14:textId="77777777" w:rsidTr="00566951">
        <w:tc>
          <w:tcPr>
            <w:tcW w:w="4536" w:type="dxa"/>
          </w:tcPr>
          <w:p w14:paraId="440B3851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Zavarovanje prireditve</w:t>
            </w:r>
          </w:p>
        </w:tc>
        <w:tc>
          <w:tcPr>
            <w:tcW w:w="4820" w:type="dxa"/>
          </w:tcPr>
          <w:p w14:paraId="7D7C6479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73757902" w14:textId="77777777" w:rsidTr="00566951">
        <w:tc>
          <w:tcPr>
            <w:tcW w:w="4536" w:type="dxa"/>
          </w:tcPr>
          <w:p w14:paraId="0AF8AB26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varovanja prireditve</w:t>
            </w:r>
          </w:p>
        </w:tc>
        <w:tc>
          <w:tcPr>
            <w:tcW w:w="4820" w:type="dxa"/>
          </w:tcPr>
          <w:p w14:paraId="00CA7EF7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59023670" w14:textId="77777777" w:rsidTr="00566951">
        <w:tc>
          <w:tcPr>
            <w:tcW w:w="4536" w:type="dxa"/>
          </w:tcPr>
          <w:p w14:paraId="7CB0332A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nujne medicinske pomoči</w:t>
            </w:r>
          </w:p>
        </w:tc>
        <w:tc>
          <w:tcPr>
            <w:tcW w:w="4820" w:type="dxa"/>
          </w:tcPr>
          <w:p w14:paraId="0EA7DE27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441428CD" w14:textId="77777777" w:rsidTr="00566951">
        <w:tc>
          <w:tcPr>
            <w:tcW w:w="4536" w:type="dxa"/>
          </w:tcPr>
          <w:p w14:paraId="44EF5056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 xml:space="preserve">Stroški sodnikov </w:t>
            </w:r>
          </w:p>
        </w:tc>
        <w:tc>
          <w:tcPr>
            <w:tcW w:w="4820" w:type="dxa"/>
          </w:tcPr>
          <w:p w14:paraId="2BE9D16E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3148FB3F" w14:textId="77777777" w:rsidTr="00566951">
        <w:tc>
          <w:tcPr>
            <w:tcW w:w="4536" w:type="dxa"/>
          </w:tcPr>
          <w:p w14:paraId="546E1105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nagrad</w:t>
            </w:r>
          </w:p>
        </w:tc>
        <w:tc>
          <w:tcPr>
            <w:tcW w:w="4820" w:type="dxa"/>
          </w:tcPr>
          <w:p w14:paraId="1D8FD0C6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0374A8AC" w14:textId="77777777" w:rsidTr="00566951">
        <w:tc>
          <w:tcPr>
            <w:tcW w:w="4536" w:type="dxa"/>
          </w:tcPr>
          <w:p w14:paraId="57DB6605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oglaševanja</w:t>
            </w:r>
          </w:p>
        </w:tc>
        <w:tc>
          <w:tcPr>
            <w:tcW w:w="4820" w:type="dxa"/>
          </w:tcPr>
          <w:p w14:paraId="16E5A842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764D81CE" w14:textId="77777777" w:rsidTr="00566951">
        <w:tc>
          <w:tcPr>
            <w:tcW w:w="4536" w:type="dxa"/>
          </w:tcPr>
          <w:p w14:paraId="2D7786E8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bivanja in prehrane (več dnevno tekmovanje)</w:t>
            </w:r>
          </w:p>
        </w:tc>
        <w:tc>
          <w:tcPr>
            <w:tcW w:w="4820" w:type="dxa"/>
          </w:tcPr>
          <w:p w14:paraId="5D7F4381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2E06ED51" w14:textId="77777777" w:rsidTr="00566951">
        <w:tc>
          <w:tcPr>
            <w:tcW w:w="4536" w:type="dxa"/>
          </w:tcPr>
          <w:p w14:paraId="1679A2CA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 xml:space="preserve">Najem prostorov, opreme </w:t>
            </w:r>
          </w:p>
        </w:tc>
        <w:tc>
          <w:tcPr>
            <w:tcW w:w="4820" w:type="dxa"/>
          </w:tcPr>
          <w:p w14:paraId="5366E909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2995FD88" w14:textId="77777777" w:rsidTr="00566951">
        <w:tc>
          <w:tcPr>
            <w:tcW w:w="4536" w:type="dxa"/>
          </w:tcPr>
          <w:p w14:paraId="5ACAF73E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Drugi materialni stroški</w:t>
            </w:r>
          </w:p>
        </w:tc>
        <w:tc>
          <w:tcPr>
            <w:tcW w:w="4820" w:type="dxa"/>
          </w:tcPr>
          <w:p w14:paraId="377BF5EB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60914EC4" w14:textId="77777777" w:rsidTr="00566951">
        <w:tc>
          <w:tcPr>
            <w:tcW w:w="4536" w:type="dxa"/>
          </w:tcPr>
          <w:p w14:paraId="7A2C16FB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Prostovoljno delo</w:t>
            </w:r>
          </w:p>
        </w:tc>
        <w:tc>
          <w:tcPr>
            <w:tcW w:w="4820" w:type="dxa"/>
          </w:tcPr>
          <w:p w14:paraId="087A8D74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7941D517" w14:textId="77777777" w:rsidTr="00566951">
        <w:tc>
          <w:tcPr>
            <w:tcW w:w="4536" w:type="dxa"/>
          </w:tcPr>
          <w:p w14:paraId="418794D0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</w:tcPr>
          <w:p w14:paraId="0964C0B7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D98BE6D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566951" w:rsidRPr="00566951" w14:paraId="3E8705FA" w14:textId="77777777" w:rsidTr="00566951">
        <w:tc>
          <w:tcPr>
            <w:tcW w:w="4536" w:type="dxa"/>
          </w:tcPr>
          <w:p w14:paraId="17CE4B2B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>PRIHODKI</w:t>
            </w:r>
          </w:p>
        </w:tc>
        <w:tc>
          <w:tcPr>
            <w:tcW w:w="4820" w:type="dxa"/>
          </w:tcPr>
          <w:p w14:paraId="602675EE" w14:textId="05E409F1" w:rsidR="00566951" w:rsidRPr="00566951" w:rsidRDefault="00566951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CE4010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566951" w:rsidRPr="00566951" w14:paraId="231A4FEE" w14:textId="77777777" w:rsidTr="00566951">
        <w:tc>
          <w:tcPr>
            <w:tcW w:w="4536" w:type="dxa"/>
          </w:tcPr>
          <w:p w14:paraId="5CFD0B7B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Prostovoljno delo</w:t>
            </w:r>
          </w:p>
        </w:tc>
        <w:tc>
          <w:tcPr>
            <w:tcW w:w="4820" w:type="dxa"/>
          </w:tcPr>
          <w:p w14:paraId="72AE4858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5A53480B" w14:textId="77777777" w:rsidTr="00566951">
        <w:tc>
          <w:tcPr>
            <w:tcW w:w="4536" w:type="dxa"/>
          </w:tcPr>
          <w:p w14:paraId="43792FF5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Lastna sredstva (ostalo)</w:t>
            </w:r>
          </w:p>
        </w:tc>
        <w:tc>
          <w:tcPr>
            <w:tcW w:w="4820" w:type="dxa"/>
          </w:tcPr>
          <w:p w14:paraId="1B31A352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45611675" w14:textId="77777777" w:rsidTr="00566951">
        <w:tc>
          <w:tcPr>
            <w:tcW w:w="4536" w:type="dxa"/>
          </w:tcPr>
          <w:p w14:paraId="47FFC43C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Prispevki udeležencev</w:t>
            </w:r>
          </w:p>
        </w:tc>
        <w:tc>
          <w:tcPr>
            <w:tcW w:w="4820" w:type="dxa"/>
          </w:tcPr>
          <w:p w14:paraId="3A17FD66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5D248BA9" w14:textId="77777777" w:rsidTr="00566951">
        <w:tc>
          <w:tcPr>
            <w:tcW w:w="4536" w:type="dxa"/>
          </w:tcPr>
          <w:p w14:paraId="38A76FA1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Sponzorji</w:t>
            </w:r>
          </w:p>
        </w:tc>
        <w:tc>
          <w:tcPr>
            <w:tcW w:w="4820" w:type="dxa"/>
          </w:tcPr>
          <w:p w14:paraId="0A724743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405E1763" w14:textId="77777777" w:rsidTr="00566951">
        <w:tc>
          <w:tcPr>
            <w:tcW w:w="4536" w:type="dxa"/>
          </w:tcPr>
          <w:p w14:paraId="5E0EC6AF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Donatorji</w:t>
            </w:r>
          </w:p>
        </w:tc>
        <w:tc>
          <w:tcPr>
            <w:tcW w:w="4820" w:type="dxa"/>
          </w:tcPr>
          <w:p w14:paraId="77E8FDD0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35C48E75" w14:textId="77777777" w:rsidTr="00566951">
        <w:tc>
          <w:tcPr>
            <w:tcW w:w="4536" w:type="dxa"/>
          </w:tcPr>
          <w:p w14:paraId="74B4107F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Pričakovana sredstva Občine Gorje</w:t>
            </w:r>
          </w:p>
        </w:tc>
        <w:tc>
          <w:tcPr>
            <w:tcW w:w="4820" w:type="dxa"/>
          </w:tcPr>
          <w:p w14:paraId="3AE9C8AE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4AF1BB03" w14:textId="77777777" w:rsidTr="00566951">
        <w:tc>
          <w:tcPr>
            <w:tcW w:w="4536" w:type="dxa"/>
          </w:tcPr>
          <w:p w14:paraId="5099F0C6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Pričakovana sredstva Fundacije za šport</w:t>
            </w:r>
          </w:p>
        </w:tc>
        <w:tc>
          <w:tcPr>
            <w:tcW w:w="4820" w:type="dxa"/>
          </w:tcPr>
          <w:p w14:paraId="3CB6C6B4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21BF18ED" w14:textId="77777777" w:rsidTr="00566951">
        <w:tc>
          <w:tcPr>
            <w:tcW w:w="4536" w:type="dxa"/>
          </w:tcPr>
          <w:p w14:paraId="36A030D7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 xml:space="preserve">Pričakovana sredstva ministrstva </w:t>
            </w:r>
          </w:p>
        </w:tc>
        <w:tc>
          <w:tcPr>
            <w:tcW w:w="4820" w:type="dxa"/>
          </w:tcPr>
          <w:p w14:paraId="3A7E7E46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6A5B8A2F" w14:textId="77777777" w:rsidTr="00566951">
        <w:tc>
          <w:tcPr>
            <w:tcW w:w="4536" w:type="dxa"/>
          </w:tcPr>
          <w:p w14:paraId="3B2BF93D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 xml:space="preserve">Pričakovana sredstva soorganizatorjev  </w:t>
            </w:r>
          </w:p>
        </w:tc>
        <w:tc>
          <w:tcPr>
            <w:tcW w:w="4820" w:type="dxa"/>
          </w:tcPr>
          <w:p w14:paraId="21057B65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0D6A6B07" w14:textId="77777777" w:rsidTr="00566951">
        <w:tc>
          <w:tcPr>
            <w:tcW w:w="4536" w:type="dxa"/>
          </w:tcPr>
          <w:p w14:paraId="54D12BA1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7783914F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4698B19A" w14:textId="77777777" w:rsidR="00566951" w:rsidRPr="00566951" w:rsidRDefault="00566951" w:rsidP="00566951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566951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566951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566951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p w14:paraId="6AE2346A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301ADB0" w14:textId="77777777" w:rsidR="00566951" w:rsidRPr="00566951" w:rsidRDefault="00566951" w:rsidP="00566951">
      <w:pPr>
        <w:pStyle w:val="Brezrazmikov"/>
        <w:jc w:val="both"/>
        <w:rPr>
          <w:rFonts w:ascii="Trebuchet MS" w:hAnsi="Trebuchet MS" w:cstheme="minorHAnsi"/>
          <w:sz w:val="20"/>
          <w:szCs w:val="20"/>
        </w:rPr>
      </w:pPr>
      <w:r w:rsidRPr="00566951">
        <w:rPr>
          <w:rFonts w:ascii="Trebuchet MS" w:hAnsi="Trebuchet MS" w:cstheme="minorHAnsi"/>
          <w:sz w:val="20"/>
          <w:szCs w:val="20"/>
        </w:rPr>
        <w:t>Opomba: Ker se za lastna sredstva lahko upošteva tudi prostovoljno delo, mora organizator ob poročanju predložiti seznam prostovoljcev in število opravljenih ur posameznika. V kolikor komisija oceni, da so planirani stroški nerealni, lahko zahteva dodatna pojasnila in potrdila.</w:t>
      </w:r>
    </w:p>
    <w:p w14:paraId="7270F10E" w14:textId="77777777" w:rsid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1AE6579E" w14:textId="77777777" w:rsid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758F1CF7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71DCA829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92C2A66" w14:textId="0E571BEE" w:rsidR="00566951" w:rsidRPr="00566951" w:rsidRDefault="00566951" w:rsidP="00566951">
      <w:pPr>
        <w:rPr>
          <w:rFonts w:cstheme="minorHAnsi"/>
          <w:szCs w:val="20"/>
        </w:rPr>
      </w:pPr>
      <w:bookmarkStart w:id="3" w:name="_Hlk37940953"/>
      <w:r w:rsidRPr="00566951">
        <w:rPr>
          <w:rFonts w:cstheme="minorHAnsi"/>
          <w:szCs w:val="20"/>
        </w:rPr>
        <w:t>Datum: _____________</w:t>
      </w:r>
      <w:r w:rsidRPr="00566951">
        <w:rPr>
          <w:rFonts w:cstheme="minorHAnsi"/>
          <w:szCs w:val="20"/>
        </w:rPr>
        <w:tab/>
      </w:r>
      <w:r w:rsidRPr="00566951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566951">
        <w:rPr>
          <w:rFonts w:cstheme="minorHAnsi"/>
          <w:szCs w:val="20"/>
        </w:rPr>
        <w:tab/>
        <w:t>Žig</w:t>
      </w:r>
      <w:r w:rsidRPr="00566951">
        <w:rPr>
          <w:rFonts w:cstheme="minorHAnsi"/>
          <w:szCs w:val="20"/>
        </w:rPr>
        <w:tab/>
      </w:r>
      <w:r w:rsidRPr="00566951">
        <w:rPr>
          <w:rFonts w:cstheme="minorHAnsi"/>
          <w:szCs w:val="20"/>
        </w:rPr>
        <w:tab/>
      </w:r>
      <w:r w:rsidRPr="00566951">
        <w:rPr>
          <w:rFonts w:cstheme="minorHAnsi"/>
          <w:szCs w:val="20"/>
        </w:rPr>
        <w:tab/>
        <w:t>Podpis odgovorne osebe:</w:t>
      </w:r>
    </w:p>
    <w:bookmarkEnd w:id="3"/>
    <w:p w14:paraId="6E636E7B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8E6048E" w14:textId="77777777" w:rsidR="000C6E7E" w:rsidRPr="00566951" w:rsidRDefault="000C6E7E" w:rsidP="000C6E7E">
      <w:pPr>
        <w:pStyle w:val="datumtevilka"/>
        <w:rPr>
          <w:rFonts w:cs="Calibri"/>
        </w:rPr>
      </w:pPr>
    </w:p>
    <w:sectPr w:rsidR="000C6E7E" w:rsidRPr="00566951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4A36" w14:textId="77777777" w:rsidR="00147AFA" w:rsidRPr="00566951" w:rsidRDefault="00147AFA">
      <w:r w:rsidRPr="00566951">
        <w:separator/>
      </w:r>
    </w:p>
  </w:endnote>
  <w:endnote w:type="continuationSeparator" w:id="0">
    <w:p w14:paraId="36E60888" w14:textId="77777777" w:rsidR="00147AFA" w:rsidRPr="00566951" w:rsidRDefault="00147AFA">
      <w:r w:rsidRPr="005669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566951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566951">
      <w:rPr>
        <w:rStyle w:val="tevilkastrani"/>
      </w:rPr>
      <w:fldChar w:fldCharType="begin"/>
    </w:r>
    <w:r w:rsidRPr="00566951">
      <w:rPr>
        <w:rStyle w:val="tevilkastrani"/>
      </w:rPr>
      <w:instrText xml:space="preserve">PAGE  </w:instrText>
    </w:r>
    <w:r w:rsidRPr="00566951">
      <w:rPr>
        <w:rStyle w:val="tevilkastrani"/>
      </w:rPr>
      <w:fldChar w:fldCharType="separate"/>
    </w:r>
    <w:r w:rsidR="0083113E" w:rsidRPr="00566951">
      <w:rPr>
        <w:rStyle w:val="tevilkastrani"/>
      </w:rPr>
      <w:t>1</w:t>
    </w:r>
    <w:r w:rsidRPr="00566951">
      <w:rPr>
        <w:rStyle w:val="tevilkastrani"/>
      </w:rPr>
      <w:fldChar w:fldCharType="end"/>
    </w:r>
  </w:p>
  <w:p w14:paraId="441AE760" w14:textId="77777777" w:rsidR="00944267" w:rsidRPr="00566951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CE4010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CE4010">
      <w:rPr>
        <w:rStyle w:val="tevilkastrani"/>
        <w:sz w:val="16"/>
        <w:szCs w:val="16"/>
      </w:rPr>
      <w:fldChar w:fldCharType="begin"/>
    </w:r>
    <w:r w:rsidRPr="00CE4010">
      <w:rPr>
        <w:rStyle w:val="tevilkastrani"/>
        <w:sz w:val="16"/>
        <w:szCs w:val="16"/>
      </w:rPr>
      <w:instrText xml:space="preserve">PAGE  </w:instrText>
    </w:r>
    <w:r w:rsidRPr="00CE4010">
      <w:rPr>
        <w:rStyle w:val="tevilkastrani"/>
        <w:sz w:val="16"/>
        <w:szCs w:val="16"/>
      </w:rPr>
      <w:fldChar w:fldCharType="separate"/>
    </w:r>
    <w:r w:rsidR="00003193" w:rsidRPr="00CE4010">
      <w:rPr>
        <w:rStyle w:val="tevilkastrani"/>
        <w:sz w:val="16"/>
        <w:szCs w:val="16"/>
      </w:rPr>
      <w:t>2</w:t>
    </w:r>
    <w:r w:rsidRPr="00CE4010">
      <w:rPr>
        <w:rStyle w:val="tevilkastrani"/>
        <w:sz w:val="16"/>
        <w:szCs w:val="16"/>
      </w:rPr>
      <w:fldChar w:fldCharType="end"/>
    </w:r>
  </w:p>
  <w:p w14:paraId="3C55CC21" w14:textId="77777777" w:rsidR="00944267" w:rsidRPr="00566951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566951" w:rsidRDefault="006B647F">
    <w:pPr>
      <w:pStyle w:val="Noga"/>
    </w:pPr>
    <w:r w:rsidRPr="00566951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205F" w14:textId="77777777" w:rsidR="00147AFA" w:rsidRPr="00566951" w:rsidRDefault="00147AFA">
      <w:r w:rsidRPr="00566951">
        <w:separator/>
      </w:r>
    </w:p>
  </w:footnote>
  <w:footnote w:type="continuationSeparator" w:id="0">
    <w:p w14:paraId="48FD7488" w14:textId="77777777" w:rsidR="00147AFA" w:rsidRPr="00566951" w:rsidRDefault="00147AFA">
      <w:r w:rsidRPr="005669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8A5E" w14:textId="77777777" w:rsidR="00CE4010" w:rsidRDefault="00CE401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5DCC" w14:textId="77777777" w:rsidR="00CE4010" w:rsidRDefault="00CE401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566951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566951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566951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C3E76"/>
    <w:multiLevelType w:val="hybridMultilevel"/>
    <w:tmpl w:val="E0246E4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6"/>
  </w:num>
  <w:num w:numId="3" w16cid:durableId="92407909">
    <w:abstractNumId w:val="22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9"/>
  </w:num>
  <w:num w:numId="7" w16cid:durableId="624701189">
    <w:abstractNumId w:val="32"/>
  </w:num>
  <w:num w:numId="8" w16cid:durableId="2103839282">
    <w:abstractNumId w:val="17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5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5"/>
  </w:num>
  <w:num w:numId="18" w16cid:durableId="1249848929">
    <w:abstractNumId w:val="21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20"/>
  </w:num>
  <w:num w:numId="22" w16cid:durableId="1880050314">
    <w:abstractNumId w:val="27"/>
  </w:num>
  <w:num w:numId="23" w16cid:durableId="1601451684">
    <w:abstractNumId w:val="24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8"/>
  </w:num>
  <w:num w:numId="29" w16cid:durableId="1312977219">
    <w:abstractNumId w:val="18"/>
  </w:num>
  <w:num w:numId="30" w16cid:durableId="147209614">
    <w:abstractNumId w:val="26"/>
  </w:num>
  <w:num w:numId="31" w16cid:durableId="1524199143">
    <w:abstractNumId w:val="23"/>
  </w:num>
  <w:num w:numId="32" w16cid:durableId="576130557">
    <w:abstractNumId w:val="13"/>
  </w:num>
  <w:num w:numId="33" w16cid:durableId="1322662210">
    <w:abstractNumId w:val="10"/>
  </w:num>
  <w:num w:numId="34" w16cid:durableId="1271859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47AFA"/>
    <w:rsid w:val="0017478F"/>
    <w:rsid w:val="0017659C"/>
    <w:rsid w:val="001A0185"/>
    <w:rsid w:val="001A68E5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62177"/>
    <w:rsid w:val="00563F99"/>
    <w:rsid w:val="005667DD"/>
    <w:rsid w:val="00566951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4949"/>
    <w:rsid w:val="00874C8A"/>
    <w:rsid w:val="008770B1"/>
    <w:rsid w:val="00877160"/>
    <w:rsid w:val="0088043C"/>
    <w:rsid w:val="00884889"/>
    <w:rsid w:val="008870B6"/>
    <w:rsid w:val="008906C9"/>
    <w:rsid w:val="00896CA9"/>
    <w:rsid w:val="008A1CAA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C4A1B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010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56695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2025-03-07T10:05:00Z</cp:lastPrinted>
  <dcterms:created xsi:type="dcterms:W3CDTF">2025-03-12T08:22:00Z</dcterms:created>
  <dcterms:modified xsi:type="dcterms:W3CDTF">2026-02-10T12:53:00Z</dcterms:modified>
</cp:coreProperties>
</file>